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935" w:rsidRPr="007F6CA0" w:rsidRDefault="000C3935" w:rsidP="000C3935">
      <w:pPr>
        <w:jc w:val="center"/>
      </w:pPr>
    </w:p>
    <w:p w:rsidR="000C3935" w:rsidRPr="007F6CA0" w:rsidRDefault="000C3935" w:rsidP="000C3935">
      <w:pPr>
        <w:jc w:val="center"/>
      </w:pPr>
    </w:p>
    <w:p w:rsidR="000C3935" w:rsidRPr="007F6CA0" w:rsidRDefault="000C3935" w:rsidP="000C3935">
      <w:pPr>
        <w:jc w:val="center"/>
      </w:pPr>
    </w:p>
    <w:p w:rsidR="000C3935" w:rsidRPr="007F6CA0" w:rsidRDefault="000C3935" w:rsidP="000C3935">
      <w:pPr>
        <w:jc w:val="center"/>
      </w:pPr>
    </w:p>
    <w:p w:rsidR="000C3935" w:rsidRPr="007F6CA0" w:rsidRDefault="000C3935" w:rsidP="000C3935">
      <w:pPr>
        <w:jc w:val="center"/>
      </w:pPr>
    </w:p>
    <w:p w:rsidR="000C3935" w:rsidRPr="007F6CA0" w:rsidRDefault="000C3935" w:rsidP="000C3935">
      <w:pPr>
        <w:jc w:val="center"/>
      </w:pPr>
    </w:p>
    <w:p w:rsidR="000C3935" w:rsidRPr="007F6CA0" w:rsidRDefault="000C3935" w:rsidP="000C3935">
      <w:pPr>
        <w:jc w:val="center"/>
      </w:pPr>
    </w:p>
    <w:p w:rsidR="000C3935" w:rsidRPr="007F6CA0" w:rsidRDefault="000C3935" w:rsidP="000C3935">
      <w:pPr>
        <w:jc w:val="center"/>
      </w:pPr>
    </w:p>
    <w:p w:rsidR="000C3935" w:rsidRPr="007F6CA0" w:rsidRDefault="000C3935" w:rsidP="000C3935">
      <w:pPr>
        <w:jc w:val="center"/>
      </w:pPr>
    </w:p>
    <w:p w:rsidR="000C3935" w:rsidRPr="007F6CA0" w:rsidRDefault="00081F23" w:rsidP="000C3935">
      <w:pPr>
        <w:jc w:val="center"/>
      </w:pPr>
      <w:r w:rsidRPr="007F6CA0">
        <w:t>Verizon Company Positioning and Strategy</w:t>
      </w:r>
    </w:p>
    <w:p w:rsidR="000C3935" w:rsidRPr="007F6CA0" w:rsidRDefault="000C3935" w:rsidP="000C3935">
      <w:pPr>
        <w:jc w:val="center"/>
      </w:pPr>
    </w:p>
    <w:p w:rsidR="000C3935" w:rsidRPr="007F6CA0" w:rsidRDefault="00081F23" w:rsidP="000C3935">
      <w:pPr>
        <w:jc w:val="center"/>
      </w:pPr>
      <w:r w:rsidRPr="007F6CA0">
        <w:t>Student’s Name</w:t>
      </w:r>
    </w:p>
    <w:p w:rsidR="000C3935" w:rsidRPr="007F6CA0" w:rsidRDefault="00081F23" w:rsidP="000C3935">
      <w:pPr>
        <w:jc w:val="center"/>
      </w:pPr>
      <w:r w:rsidRPr="007F6CA0">
        <w:t>Institutional Affiliation</w:t>
      </w:r>
    </w:p>
    <w:p w:rsidR="00526687" w:rsidRPr="007F6CA0" w:rsidRDefault="00081F23" w:rsidP="000C3935">
      <w:pPr>
        <w:jc w:val="center"/>
      </w:pPr>
      <w:r w:rsidRPr="007F6CA0">
        <w:t>Date</w:t>
      </w:r>
      <w:r w:rsidRPr="007F6CA0">
        <w:br w:type="page"/>
      </w:r>
    </w:p>
    <w:p w:rsidR="00BA54B0" w:rsidRPr="007F6CA0" w:rsidRDefault="00081F23" w:rsidP="000C3935">
      <w:pPr>
        <w:jc w:val="center"/>
        <w:rPr>
          <w:b/>
        </w:rPr>
      </w:pPr>
      <w:r w:rsidRPr="007F6CA0">
        <w:rPr>
          <w:b/>
        </w:rPr>
        <w:lastRenderedPageBreak/>
        <w:t>Verizon Company Positioning and Strategy</w:t>
      </w:r>
    </w:p>
    <w:p w:rsidR="009804D2" w:rsidRPr="007F6CA0" w:rsidRDefault="00081F23" w:rsidP="00C82105">
      <w:pPr>
        <w:ind w:firstLine="720"/>
      </w:pPr>
      <w:r w:rsidRPr="007F6CA0">
        <w:t xml:space="preserve">Verizon Company is one of the leading communication companies in the world. The company's headquarters are located </w:t>
      </w:r>
      <w:r w:rsidRPr="007F6CA0">
        <w:t>in New York. The company deals in the telecommunication business where kit provides wireless services.</w:t>
      </w:r>
      <w:r w:rsidR="009756D7" w:rsidRPr="007F6CA0">
        <w:t xml:space="preserve"> The company offers network services to facilitate communication in the United States of America, such as data bundles. The company operates in the United States of America. </w:t>
      </w:r>
    </w:p>
    <w:p w:rsidR="009804D2" w:rsidRPr="007F6CA0" w:rsidRDefault="00081F23" w:rsidP="009804D2">
      <w:pPr>
        <w:jc w:val="center"/>
        <w:rPr>
          <w:b/>
        </w:rPr>
      </w:pPr>
      <w:r w:rsidRPr="007F6CA0">
        <w:rPr>
          <w:b/>
        </w:rPr>
        <w:t>The company vision and mission statement</w:t>
      </w:r>
    </w:p>
    <w:p w:rsidR="009756D7" w:rsidRPr="007F6CA0" w:rsidRDefault="00081F23" w:rsidP="007F6CA0">
      <w:pPr>
        <w:ind w:firstLine="720"/>
      </w:pPr>
      <w:r w:rsidRPr="007F6CA0">
        <w:t>The company mission and vision statement are sufficiently linked to the business strategy. The company vision statement encourages future innovators to apply the technology to create a future fo</w:t>
      </w:r>
      <w:r w:rsidRPr="007F6CA0">
        <w:t xml:space="preserve">r themselves. The company </w:t>
      </w:r>
      <w:r w:rsidR="009804D2" w:rsidRPr="007F6CA0">
        <w:t>mission</w:t>
      </w:r>
      <w:r w:rsidRPr="007F6CA0">
        <w:t xml:space="preserve"> statement involves delivering digital technology to the customers, promoting their innovativeness through </w:t>
      </w:r>
      <w:r w:rsidR="009804D2" w:rsidRPr="007F6CA0">
        <w:t>reliable and latest technology.</w:t>
      </w:r>
    </w:p>
    <w:p w:rsidR="009804D2" w:rsidRPr="007F6CA0" w:rsidRDefault="00081F23" w:rsidP="007F6CA0">
      <w:pPr>
        <w:ind w:firstLine="720"/>
        <w:rPr>
          <w:b/>
        </w:rPr>
      </w:pPr>
      <w:r w:rsidRPr="007F6CA0">
        <w:t>The major lines of the business are in the telecommunication industry. The company s</w:t>
      </w:r>
      <w:r w:rsidRPr="007F6CA0">
        <w:t xml:space="preserve">pecializes in offering telecommunication services in the United States of </w:t>
      </w:r>
      <w:r w:rsidR="007F6CA0" w:rsidRPr="007F6CA0">
        <w:t>America</w:t>
      </w:r>
      <w:r w:rsidR="007F6CA0">
        <w:rPr>
          <w:rFonts w:cs="Arial"/>
          <w:szCs w:val="20"/>
          <w:shd w:val="clear" w:color="auto" w:fill="FFFFFF"/>
        </w:rPr>
        <w:t xml:space="preserve"> (Abin, </w:t>
      </w:r>
      <w:r w:rsidR="007F6CA0" w:rsidRPr="007F6CA0">
        <w:rPr>
          <w:rFonts w:cs="Arial"/>
          <w:szCs w:val="20"/>
          <w:shd w:val="clear" w:color="auto" w:fill="FFFFFF"/>
        </w:rPr>
        <w:t>2018</w:t>
      </w:r>
      <w:r w:rsidR="007F6CA0">
        <w:rPr>
          <w:rFonts w:cs="Arial"/>
          <w:szCs w:val="20"/>
          <w:shd w:val="clear" w:color="auto" w:fill="FFFFFF"/>
        </w:rPr>
        <w:t>)</w:t>
      </w:r>
      <w:r w:rsidRPr="007F6CA0">
        <w:t>. The telecommunication services offer high-speed data bundles. The company's efficient application of new technology contributes to increased company performance</w:t>
      </w:r>
      <w:r w:rsidRPr="007F6CA0">
        <w:t xml:space="preserve"> in terms of sales and profitability. For example, affordable and reliable data bundles contribute to an increase in demand for the firm's products. An increase in the demand for the company's products has contributed to an increase in the business's sales</w:t>
      </w:r>
      <w:r w:rsidRPr="007F6CA0">
        <w:t xml:space="preserve"> and overall profitability.</w:t>
      </w:r>
    </w:p>
    <w:p w:rsidR="009804D2" w:rsidRPr="007F6CA0" w:rsidRDefault="00081F23" w:rsidP="00EA2EC4">
      <w:pPr>
        <w:jc w:val="center"/>
        <w:rPr>
          <w:b/>
        </w:rPr>
      </w:pPr>
      <w:r w:rsidRPr="007F6CA0">
        <w:rPr>
          <w:b/>
        </w:rPr>
        <w:t>Verizon generic strategies</w:t>
      </w:r>
    </w:p>
    <w:p w:rsidR="00EA2EC4" w:rsidRPr="007F6CA0" w:rsidRDefault="00081F23" w:rsidP="007F6CA0">
      <w:pPr>
        <w:ind w:firstLine="720"/>
        <w:rPr>
          <w:rFonts w:cs="Arial"/>
          <w:szCs w:val="20"/>
          <w:shd w:val="clear" w:color="auto" w:fill="FFFFFF"/>
        </w:rPr>
      </w:pPr>
      <w:r w:rsidRPr="007F6CA0">
        <w:t>The primary strategy used by the company to gain its competitive advantage is product differentiation. Verizon's company products are unique compared to the competitor's in terms of the services' quali</w:t>
      </w:r>
      <w:r w:rsidRPr="007F6CA0">
        <w:t xml:space="preserve">ty. The company's services are very reliable compared to the competitors. The speed of the internet services of the company makes the company more competitive. The company has also made significant investments in the infrastructure used to deliver the </w:t>
      </w:r>
      <w:r w:rsidR="007F6CA0" w:rsidRPr="007F6CA0">
        <w:t>services</w:t>
      </w:r>
      <w:r w:rsidR="007F6CA0">
        <w:rPr>
          <w:rFonts w:cs="Arial"/>
          <w:szCs w:val="20"/>
          <w:shd w:val="clear" w:color="auto" w:fill="FFFFFF"/>
        </w:rPr>
        <w:t xml:space="preserve"> (Mishra, 2019)</w:t>
      </w:r>
      <w:r w:rsidRPr="007F6CA0">
        <w:t>. The firm aims at increasing the effectiveness of its services by putting more investments in the company's infrastructure to ensure effective service delivery and quality of its services. These strategies are sufficiently linked to the</w:t>
      </w:r>
      <w:r w:rsidRPr="007F6CA0">
        <w:t xml:space="preserve"> organization's mission to deliver digital technology to its customers.</w:t>
      </w:r>
    </w:p>
    <w:p w:rsidR="00EA2EC4" w:rsidRPr="007F6CA0" w:rsidRDefault="00081F23" w:rsidP="00D2158E">
      <w:pPr>
        <w:jc w:val="center"/>
        <w:rPr>
          <w:b/>
        </w:rPr>
      </w:pPr>
      <w:r w:rsidRPr="007F6CA0">
        <w:rPr>
          <w:b/>
        </w:rPr>
        <w:t>The company McKinney matrix</w:t>
      </w:r>
    </w:p>
    <w:tbl>
      <w:tblPr>
        <w:tblStyle w:val="TableGrid"/>
        <w:tblW w:w="0" w:type="auto"/>
        <w:tblInd w:w="137" w:type="dxa"/>
        <w:tblLook w:val="04A0" w:firstRow="1" w:lastRow="0" w:firstColumn="1" w:lastColumn="0" w:noHBand="0" w:noVBand="1"/>
      </w:tblPr>
      <w:tblGrid>
        <w:gridCol w:w="2867"/>
        <w:gridCol w:w="252"/>
        <w:gridCol w:w="2754"/>
        <w:gridCol w:w="3006"/>
      </w:tblGrid>
      <w:tr w:rsidR="00C82105" w:rsidTr="00C82105">
        <w:trPr>
          <w:gridAfter w:val="2"/>
          <w:wAfter w:w="5760" w:type="dxa"/>
          <w:trHeight w:val="1600"/>
        </w:trPr>
        <w:tc>
          <w:tcPr>
            <w:tcW w:w="3119" w:type="dxa"/>
            <w:gridSpan w:val="2"/>
          </w:tcPr>
          <w:p w:rsidR="00C82105" w:rsidRPr="007F6CA0" w:rsidRDefault="00C82105" w:rsidP="00D2158E">
            <w:pPr>
              <w:rPr>
                <w:b/>
              </w:rPr>
            </w:pPr>
            <w:r w:rsidRPr="007F6CA0">
              <w:rPr>
                <w:b/>
              </w:rPr>
              <w:t>Strategy</w:t>
            </w:r>
          </w:p>
          <w:p w:rsidR="00C82105" w:rsidRPr="007F6CA0" w:rsidRDefault="00C82105" w:rsidP="00D2158E">
            <w:r w:rsidRPr="007F6CA0">
              <w:t>High service differentiation to by offering high-quality services</w:t>
            </w:r>
            <w:bookmarkStart w:id="0" w:name="_GoBack"/>
            <w:bookmarkEnd w:id="0"/>
          </w:p>
        </w:tc>
      </w:tr>
      <w:tr w:rsidR="004C3AA6" w:rsidTr="006C3429">
        <w:trPr>
          <w:trHeight w:val="1694"/>
        </w:trPr>
        <w:tc>
          <w:tcPr>
            <w:tcW w:w="2867" w:type="dxa"/>
          </w:tcPr>
          <w:p w:rsidR="00D2158E" w:rsidRPr="007F6CA0" w:rsidRDefault="00081F23" w:rsidP="00D2158E">
            <w:pPr>
              <w:rPr>
                <w:b/>
              </w:rPr>
            </w:pPr>
            <w:r w:rsidRPr="007F6CA0">
              <w:rPr>
                <w:b/>
              </w:rPr>
              <w:t>Structure</w:t>
            </w:r>
          </w:p>
          <w:p w:rsidR="006C3429" w:rsidRPr="007F6CA0" w:rsidRDefault="00081F23" w:rsidP="00D2158E">
            <w:r w:rsidRPr="007F6CA0">
              <w:t>Well coordination between the employees</w:t>
            </w:r>
          </w:p>
          <w:p w:rsidR="006C3429" w:rsidRPr="007F6CA0" w:rsidRDefault="006C3429" w:rsidP="00D2158E">
            <w:pPr>
              <w:rPr>
                <w:b/>
              </w:rPr>
            </w:pPr>
          </w:p>
        </w:tc>
        <w:tc>
          <w:tcPr>
            <w:tcW w:w="3006" w:type="dxa"/>
            <w:gridSpan w:val="2"/>
          </w:tcPr>
          <w:p w:rsidR="00D2158E" w:rsidRPr="007F6CA0" w:rsidRDefault="00081F23" w:rsidP="00D2158E">
            <w:pPr>
              <w:rPr>
                <w:b/>
              </w:rPr>
            </w:pPr>
            <w:r w:rsidRPr="007F6CA0">
              <w:rPr>
                <w:b/>
              </w:rPr>
              <w:t>Shared values</w:t>
            </w:r>
          </w:p>
          <w:p w:rsidR="006C3429" w:rsidRPr="007F6CA0" w:rsidRDefault="00081F23" w:rsidP="00D2158E">
            <w:r w:rsidRPr="007F6CA0">
              <w:t xml:space="preserve">Good company </w:t>
            </w:r>
            <w:r w:rsidRPr="007F6CA0">
              <w:t>reputation</w:t>
            </w:r>
          </w:p>
        </w:tc>
        <w:tc>
          <w:tcPr>
            <w:tcW w:w="3006" w:type="dxa"/>
          </w:tcPr>
          <w:p w:rsidR="00D2158E" w:rsidRPr="007F6CA0" w:rsidRDefault="00081F23" w:rsidP="00D2158E">
            <w:pPr>
              <w:rPr>
                <w:b/>
              </w:rPr>
            </w:pPr>
            <w:r w:rsidRPr="007F6CA0">
              <w:rPr>
                <w:b/>
              </w:rPr>
              <w:t>Systems</w:t>
            </w:r>
          </w:p>
          <w:p w:rsidR="006C3429" w:rsidRPr="007F6CA0" w:rsidRDefault="00081F23" w:rsidP="00D2158E">
            <w:r w:rsidRPr="007F6CA0">
              <w:t>Technological advancement</w:t>
            </w:r>
          </w:p>
        </w:tc>
      </w:tr>
      <w:tr w:rsidR="004C3AA6" w:rsidTr="006C3429">
        <w:trPr>
          <w:trHeight w:val="1832"/>
        </w:trPr>
        <w:tc>
          <w:tcPr>
            <w:tcW w:w="2867" w:type="dxa"/>
          </w:tcPr>
          <w:p w:rsidR="00D2158E" w:rsidRPr="007F6CA0" w:rsidRDefault="00081F23" w:rsidP="00D2158E">
            <w:pPr>
              <w:rPr>
                <w:b/>
              </w:rPr>
            </w:pPr>
            <w:r w:rsidRPr="007F6CA0">
              <w:rPr>
                <w:b/>
              </w:rPr>
              <w:t>Staff;</w:t>
            </w:r>
          </w:p>
          <w:p w:rsidR="006C3429" w:rsidRPr="007F6CA0" w:rsidRDefault="00081F23" w:rsidP="00D2158E">
            <w:r w:rsidRPr="007F6CA0">
              <w:t>Skilled IT experts</w:t>
            </w:r>
          </w:p>
        </w:tc>
        <w:tc>
          <w:tcPr>
            <w:tcW w:w="3006" w:type="dxa"/>
            <w:gridSpan w:val="2"/>
          </w:tcPr>
          <w:p w:rsidR="00D2158E" w:rsidRPr="007F6CA0" w:rsidRDefault="00081F23" w:rsidP="00D2158E">
            <w:pPr>
              <w:rPr>
                <w:b/>
              </w:rPr>
            </w:pPr>
            <w:r w:rsidRPr="007F6CA0">
              <w:rPr>
                <w:b/>
              </w:rPr>
              <w:t>Style</w:t>
            </w:r>
          </w:p>
          <w:p w:rsidR="006C3429" w:rsidRPr="007F6CA0" w:rsidRDefault="00081F23" w:rsidP="00D2158E">
            <w:r w:rsidRPr="007F6CA0">
              <w:t>Unique differentiation</w:t>
            </w:r>
          </w:p>
        </w:tc>
        <w:tc>
          <w:tcPr>
            <w:tcW w:w="3006" w:type="dxa"/>
          </w:tcPr>
          <w:p w:rsidR="00D2158E" w:rsidRPr="007F6CA0" w:rsidRDefault="00081F23" w:rsidP="00D2158E">
            <w:pPr>
              <w:rPr>
                <w:b/>
              </w:rPr>
            </w:pPr>
            <w:r w:rsidRPr="007F6CA0">
              <w:rPr>
                <w:b/>
              </w:rPr>
              <w:t>Skills</w:t>
            </w:r>
          </w:p>
          <w:p w:rsidR="006C3429" w:rsidRPr="007F6CA0" w:rsidRDefault="00081F23" w:rsidP="006C3429">
            <w:r w:rsidRPr="007F6CA0">
              <w:t>Excellent teamwork by employees</w:t>
            </w:r>
          </w:p>
        </w:tc>
      </w:tr>
    </w:tbl>
    <w:p w:rsidR="00D2158E" w:rsidRPr="007F6CA0" w:rsidRDefault="00D2158E" w:rsidP="00D2158E">
      <w:pPr>
        <w:rPr>
          <w:b/>
        </w:rPr>
      </w:pPr>
    </w:p>
    <w:p w:rsidR="00EA2EC4" w:rsidRPr="007F6CA0" w:rsidRDefault="00EA2EC4" w:rsidP="00EA2EC4"/>
    <w:p w:rsidR="00EA2EC4" w:rsidRPr="007F6CA0" w:rsidRDefault="00081F23" w:rsidP="00EA2EC4">
      <w:r w:rsidRPr="007F6CA0">
        <w:t xml:space="preserve"> </w:t>
      </w:r>
    </w:p>
    <w:p w:rsidR="009756D7" w:rsidRPr="007F6CA0" w:rsidRDefault="009756D7" w:rsidP="000C3935"/>
    <w:p w:rsidR="006C3429" w:rsidRPr="007F6CA0" w:rsidRDefault="006C3429" w:rsidP="000C3935"/>
    <w:p w:rsidR="006C3429" w:rsidRPr="007F6CA0" w:rsidRDefault="006C3429" w:rsidP="000C3935"/>
    <w:p w:rsidR="006C3429" w:rsidRPr="007F6CA0" w:rsidRDefault="006C3429" w:rsidP="000C3935"/>
    <w:p w:rsidR="006C3429" w:rsidRPr="007F6CA0" w:rsidRDefault="00081F23" w:rsidP="006C3429">
      <w:pPr>
        <w:jc w:val="center"/>
        <w:rPr>
          <w:b/>
        </w:rPr>
      </w:pPr>
      <w:r w:rsidRPr="007F6CA0">
        <w:rPr>
          <w:b/>
        </w:rPr>
        <w:t>References</w:t>
      </w:r>
    </w:p>
    <w:p w:rsidR="007F6CA0" w:rsidRPr="007F6CA0" w:rsidRDefault="00081F23" w:rsidP="007F6CA0">
      <w:pPr>
        <w:ind w:left="720" w:hanging="720"/>
        <w:rPr>
          <w:b/>
        </w:rPr>
      </w:pPr>
      <w:r w:rsidRPr="007F6CA0">
        <w:rPr>
          <w:rFonts w:cs="Arial"/>
          <w:szCs w:val="20"/>
          <w:shd w:val="clear" w:color="auto" w:fill="FFFFFF"/>
        </w:rPr>
        <w:t xml:space="preserve">Abin, P. Comparative Analysis of the Financial Statements of US Telecommunication Companies on </w:t>
      </w:r>
      <w:r w:rsidRPr="007F6CA0">
        <w:rPr>
          <w:rFonts w:cs="Arial"/>
          <w:szCs w:val="20"/>
          <w:shd w:val="clear" w:color="auto" w:fill="FFFFFF"/>
        </w:rPr>
        <w:t>the Example of AT&amp;T Inc. and Verizon Communications Inc. in the Years 2016–2018.</w:t>
      </w:r>
    </w:p>
    <w:p w:rsidR="007F6CA0" w:rsidRPr="007F6CA0" w:rsidRDefault="00081F23" w:rsidP="007F6CA0">
      <w:pPr>
        <w:ind w:left="720" w:hanging="720"/>
        <w:rPr>
          <w:rFonts w:cs="Arial"/>
          <w:szCs w:val="20"/>
          <w:shd w:val="clear" w:color="auto" w:fill="FFFFFF"/>
        </w:rPr>
      </w:pPr>
      <w:r w:rsidRPr="007F6CA0">
        <w:rPr>
          <w:rFonts w:cs="Arial"/>
          <w:szCs w:val="20"/>
          <w:shd w:val="clear" w:color="auto" w:fill="FFFFFF"/>
        </w:rPr>
        <w:t>Mishra, G. (2019). Verizon Communications Inc.(VZ) D. Mudric Avaya June 6, 2019.</w:t>
      </w:r>
    </w:p>
    <w:sectPr w:rsidR="007F6CA0" w:rsidRPr="007F6CA0" w:rsidSect="0052668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F23" w:rsidRDefault="00081F23">
      <w:pPr>
        <w:spacing w:after="0" w:line="240" w:lineRule="auto"/>
      </w:pPr>
      <w:r>
        <w:separator/>
      </w:r>
    </w:p>
  </w:endnote>
  <w:endnote w:type="continuationSeparator" w:id="0">
    <w:p w:rsidR="00081F23" w:rsidRDefault="0008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F23" w:rsidRDefault="00081F23">
      <w:pPr>
        <w:spacing w:after="0" w:line="240" w:lineRule="auto"/>
      </w:pPr>
      <w:r>
        <w:separator/>
      </w:r>
    </w:p>
  </w:footnote>
  <w:footnote w:type="continuationSeparator" w:id="0">
    <w:p w:rsidR="00081F23" w:rsidRDefault="00081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3172"/>
      <w:docPartObj>
        <w:docPartGallery w:val="Page Numbers (Top of Page)"/>
        <w:docPartUnique/>
      </w:docPartObj>
    </w:sdtPr>
    <w:sdtEndPr>
      <w:rPr>
        <w:noProof/>
      </w:rPr>
    </w:sdtEndPr>
    <w:sdtContent>
      <w:p w:rsidR="00526687" w:rsidRDefault="00081F23">
        <w:pPr>
          <w:pStyle w:val="Header"/>
          <w:jc w:val="right"/>
        </w:pPr>
        <w:r>
          <w:t xml:space="preserve">VERIZON COMPANY </w:t>
        </w:r>
        <w:r>
          <w:t xml:space="preserve">POSITIONING AND STRATEGY </w:t>
        </w:r>
        <w:r>
          <w:tab/>
        </w:r>
        <w:r>
          <w:fldChar w:fldCharType="begin"/>
        </w:r>
        <w:r>
          <w:instrText xml:space="preserve"> PAGE   \* MERGEFORMAT </w:instrText>
        </w:r>
        <w:r>
          <w:fldChar w:fldCharType="separate"/>
        </w:r>
        <w:r w:rsidR="00C82105">
          <w:rPr>
            <w:noProof/>
          </w:rPr>
          <w:t>2</w:t>
        </w:r>
        <w:r>
          <w:rPr>
            <w:noProof/>
          </w:rPr>
          <w:fldChar w:fldCharType="end"/>
        </w:r>
      </w:p>
    </w:sdtContent>
  </w:sdt>
  <w:p w:rsidR="00526687" w:rsidRDefault="00526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687" w:rsidRDefault="00081F23" w:rsidP="000C3935">
    <w:pPr>
      <w:pStyle w:val="Header"/>
      <w:jc w:val="center"/>
    </w:pPr>
    <w:r>
      <w:t>Running head: VERIZON COMPANY POSITIONING AND STRATEGY</w:t>
    </w:r>
    <w:r>
      <w:tab/>
    </w:r>
    <w:sdt>
      <w:sdtPr>
        <w:id w:val="3796733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26687" w:rsidRDefault="00526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87"/>
    <w:rsid w:val="00001A9C"/>
    <w:rsid w:val="00017F13"/>
    <w:rsid w:val="00081F23"/>
    <w:rsid w:val="000A1396"/>
    <w:rsid w:val="000A711E"/>
    <w:rsid w:val="000C3935"/>
    <w:rsid w:val="001062DF"/>
    <w:rsid w:val="00126B3F"/>
    <w:rsid w:val="001355F0"/>
    <w:rsid w:val="00153100"/>
    <w:rsid w:val="00160AF4"/>
    <w:rsid w:val="00174F7F"/>
    <w:rsid w:val="0018367B"/>
    <w:rsid w:val="00203773"/>
    <w:rsid w:val="00235590"/>
    <w:rsid w:val="002F7D3A"/>
    <w:rsid w:val="00343C35"/>
    <w:rsid w:val="00360A89"/>
    <w:rsid w:val="004134E6"/>
    <w:rsid w:val="004304E9"/>
    <w:rsid w:val="0043305B"/>
    <w:rsid w:val="00472F40"/>
    <w:rsid w:val="004C3AA6"/>
    <w:rsid w:val="0052501B"/>
    <w:rsid w:val="00526687"/>
    <w:rsid w:val="00530990"/>
    <w:rsid w:val="00553911"/>
    <w:rsid w:val="00556889"/>
    <w:rsid w:val="005B6964"/>
    <w:rsid w:val="005E462D"/>
    <w:rsid w:val="005E6521"/>
    <w:rsid w:val="006751FD"/>
    <w:rsid w:val="006B7441"/>
    <w:rsid w:val="006C30A9"/>
    <w:rsid w:val="006C3429"/>
    <w:rsid w:val="007104D1"/>
    <w:rsid w:val="00712085"/>
    <w:rsid w:val="007278C8"/>
    <w:rsid w:val="0077011B"/>
    <w:rsid w:val="007E0236"/>
    <w:rsid w:val="007F6CA0"/>
    <w:rsid w:val="00827F8A"/>
    <w:rsid w:val="00831D59"/>
    <w:rsid w:val="00841ECF"/>
    <w:rsid w:val="008721E5"/>
    <w:rsid w:val="008C5AD5"/>
    <w:rsid w:val="009644E4"/>
    <w:rsid w:val="009756D7"/>
    <w:rsid w:val="009776C7"/>
    <w:rsid w:val="009804D2"/>
    <w:rsid w:val="009A6462"/>
    <w:rsid w:val="009A6931"/>
    <w:rsid w:val="009B65A7"/>
    <w:rsid w:val="00AC5DD8"/>
    <w:rsid w:val="00B03DBC"/>
    <w:rsid w:val="00BA54B0"/>
    <w:rsid w:val="00C82105"/>
    <w:rsid w:val="00CF7E54"/>
    <w:rsid w:val="00D2158E"/>
    <w:rsid w:val="00D438E4"/>
    <w:rsid w:val="00D979DE"/>
    <w:rsid w:val="00DF00EF"/>
    <w:rsid w:val="00E8543B"/>
    <w:rsid w:val="00EA2EC4"/>
    <w:rsid w:val="00ED21D1"/>
    <w:rsid w:val="00F0487D"/>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47C76-ABEC-405F-9E62-DB9AB08C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687"/>
  </w:style>
  <w:style w:type="paragraph" w:styleId="Footer">
    <w:name w:val="footer"/>
    <w:basedOn w:val="Normal"/>
    <w:link w:val="FooterChar"/>
    <w:uiPriority w:val="99"/>
    <w:unhideWhenUsed/>
    <w:rsid w:val="00526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687"/>
  </w:style>
  <w:style w:type="table" w:styleId="TableGrid">
    <w:name w:val="Table Grid"/>
    <w:basedOn w:val="TableNormal"/>
    <w:uiPriority w:val="39"/>
    <w:rsid w:val="00D21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2021-04-02T09:28:00Z</dcterms:created>
  <dcterms:modified xsi:type="dcterms:W3CDTF">2021-04-02T09:28:00Z</dcterms:modified>
</cp:coreProperties>
</file>